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Default="00173516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6F5820D6" wp14:editId="22F0AC1A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0A5676" w:rsidRPr="000A5676" w:rsidTr="00D35EED">
        <w:tc>
          <w:tcPr>
            <w:tcW w:w="9062" w:type="dxa"/>
            <w:gridSpan w:val="2"/>
          </w:tcPr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  <w:p w:rsidR="000A5676" w:rsidRPr="00492F39" w:rsidRDefault="000A5676" w:rsidP="00173516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  <w:r w:rsidRPr="00492F39"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  <w:t>BAKIŞ MEVZUAT</w:t>
            </w:r>
          </w:p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</w:tc>
      </w:tr>
      <w:tr w:rsidR="0043626D" w:rsidRPr="000A5676" w:rsidTr="008867D0">
        <w:tc>
          <w:tcPr>
            <w:tcW w:w="2695" w:type="dxa"/>
          </w:tcPr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6367" w:type="dxa"/>
          </w:tcPr>
          <w:p w:rsidR="0043626D" w:rsidRPr="00557210" w:rsidRDefault="0043626D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557210" w:rsidRDefault="0043626D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7A0257" w:rsidRDefault="00D35EED" w:rsidP="00FF0CF4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r w:rsidRPr="00D35EED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>201</w:t>
            </w:r>
            <w:r w:rsidR="00FF0CF4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 xml:space="preserve">7 </w:t>
            </w:r>
            <w:bookmarkStart w:id="0" w:name="_GoBack"/>
            <w:bookmarkEnd w:id="0"/>
            <w:r w:rsidRPr="00D35EED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>YILINDA UYGULANACAK ASGARİ ÜCRET</w:t>
            </w:r>
          </w:p>
        </w:tc>
      </w:tr>
      <w:tr w:rsidR="0043626D" w:rsidRPr="000A5676" w:rsidTr="008867D0">
        <w:trPr>
          <w:trHeight w:val="444"/>
        </w:trPr>
        <w:tc>
          <w:tcPr>
            <w:tcW w:w="2695" w:type="dxa"/>
          </w:tcPr>
          <w:p w:rsidR="0043626D" w:rsidRPr="00492F39" w:rsidRDefault="0043626D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Sayı </w:t>
            </w:r>
          </w:p>
        </w:tc>
        <w:tc>
          <w:tcPr>
            <w:tcW w:w="6367" w:type="dxa"/>
          </w:tcPr>
          <w:p w:rsidR="00104ECF" w:rsidRDefault="00104ECF" w:rsidP="0075408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</w:p>
          <w:p w:rsidR="0043626D" w:rsidRPr="00557210" w:rsidRDefault="00173516" w:rsidP="0075408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2017/8</w:t>
            </w:r>
          </w:p>
        </w:tc>
      </w:tr>
      <w:tr w:rsidR="0043626D" w:rsidRPr="000A5676" w:rsidTr="008867D0">
        <w:trPr>
          <w:trHeight w:val="1622"/>
        </w:trPr>
        <w:tc>
          <w:tcPr>
            <w:tcW w:w="2695" w:type="dxa"/>
          </w:tcPr>
          <w:p w:rsidR="0043626D" w:rsidRPr="00492F39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6367" w:type="dxa"/>
          </w:tcPr>
          <w:p w:rsidR="0043626D" w:rsidRPr="00492F39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117C89" w:rsidRPr="00117C89" w:rsidRDefault="00117C89" w:rsidP="00117C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557210" w:rsidRDefault="008867D0" w:rsidP="004A604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8867D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İşçinin bir günlük normal ça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lışma karşılığı asgari ücreti</w:t>
            </w:r>
            <w:r w:rsidRPr="008867D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; </w:t>
            </w:r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1/1/2017 -31/12/</w:t>
            </w:r>
            <w:proofErr w:type="gramStart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  tarihleri</w:t>
            </w:r>
            <w:proofErr w:type="gramEnd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arasında 59,25 (</w:t>
            </w:r>
            <w:proofErr w:type="spellStart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Ellidokuz</w:t>
            </w:r>
            <w:proofErr w:type="spellEnd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A6049"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yirmibeş</w:t>
            </w:r>
            <w:proofErr w:type="spellEnd"/>
            <w:r w:rsid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)  Türk Lirası olarak tespit edildi. </w:t>
            </w:r>
          </w:p>
        </w:tc>
      </w:tr>
    </w:tbl>
    <w:p w:rsidR="008867D0" w:rsidRDefault="008867D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EED" w:rsidRPr="000A5676" w:rsidTr="008F6B25">
        <w:trPr>
          <w:trHeight w:val="1622"/>
        </w:trPr>
        <w:tc>
          <w:tcPr>
            <w:tcW w:w="9062" w:type="dxa"/>
          </w:tcPr>
          <w:p w:rsidR="00D35EED" w:rsidRDefault="00D35EE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A6049" w:rsidRDefault="004A6049" w:rsidP="004A604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proofErr w:type="gram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30   Aralık</w:t>
            </w:r>
            <w:proofErr w:type="gram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2016  tarihli ve 29934  sayılı  Resmi Gazetede yayımlanan 29 /12/2016  tarihli ve  2016/1 sayılı ASGARİ ÜCRET TESPİT KOMİSYONU </w:t>
            </w:r>
            <w:proofErr w:type="spell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KARARI’nda</w:t>
            </w:r>
            <w:proofErr w:type="spell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</w:p>
          <w:p w:rsidR="004A6049" w:rsidRPr="004A6049" w:rsidRDefault="004A6049" w:rsidP="004A604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1.</w:t>
            </w: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ab/>
              <w:t>Milli seviyede tek asgari ücret tespitine, oybirliğiyle,</w:t>
            </w:r>
          </w:p>
          <w:p w:rsidR="004A6049" w:rsidRPr="004A6049" w:rsidRDefault="004A6049" w:rsidP="004A604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2.</w:t>
            </w: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ab/>
              <w:t>İşçinin bir günlük normal çalışma karşılığı asgari ücretinin; 1/1/2017-31/12/</w:t>
            </w:r>
            <w:proofErr w:type="gram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  tarihleri</w:t>
            </w:r>
            <w:proofErr w:type="gram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arasında 59,25 (</w:t>
            </w:r>
            <w:proofErr w:type="spell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Ellidokuz</w:t>
            </w:r>
            <w:proofErr w:type="spell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yirmibeş</w:t>
            </w:r>
            <w:proofErr w:type="spellEnd"/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)  Türk Lirası olarak tespitine, işçi temsilcilerinin muhalefetine karşılık oy çokluğuyla,</w:t>
            </w:r>
          </w:p>
          <w:p w:rsidR="00D35EED" w:rsidRPr="00D35EED" w:rsidRDefault="004A6049" w:rsidP="004A604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3.</w:t>
            </w:r>
            <w:r w:rsidRP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ab/>
              <w:t>İş bu Kararın, 4857 sayılı Kanunun 39 uncu maddesine dayanılarak hazırlanan Asgari Ücret Yönetmeliği’nin 11 inci maddesi gereğince Resmî Gazete’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de yayımlanmasına oy birliğiyle</w:t>
            </w:r>
            <w:r w:rsidR="00D35EED"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,</w:t>
            </w:r>
          </w:p>
          <w:p w:rsidR="00D35EED" w:rsidRPr="00D35EED" w:rsidRDefault="00D35EED" w:rsidP="00D35EE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karar</w:t>
            </w:r>
            <w:proofErr w:type="gramEnd"/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verildiği belirtilmiştir. </w:t>
            </w:r>
          </w:p>
          <w:p w:rsidR="00D35EED" w:rsidRDefault="00D35EED" w:rsidP="00D35EE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Çalışma Genel Müdürlüğü tarafından yapılan hesaplamaya göre 1/1/201</w:t>
            </w:r>
            <w:r w:rsid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7</w:t>
            </w:r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-31/12/</w:t>
            </w:r>
            <w:proofErr w:type="gramStart"/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4A604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7 </w:t>
            </w:r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 tarihleri</w:t>
            </w:r>
            <w:proofErr w:type="gramEnd"/>
            <w:r w:rsidRPr="00D35EE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arasında asgari ücretin net hesabı ve işverene maliyeti  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aşağıdaki </w:t>
            </w:r>
            <w:r w:rsidR="008867D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gibidir.</w:t>
            </w:r>
          </w:p>
          <w:p w:rsidR="008867D0" w:rsidRDefault="008867D0" w:rsidP="00D35EE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8075" w:type="dxa"/>
              <w:tblLook w:val="04A0" w:firstRow="1" w:lastRow="0" w:firstColumn="1" w:lastColumn="0" w:noHBand="0" w:noVBand="1"/>
            </w:tblPr>
            <w:tblGrid>
              <w:gridCol w:w="3728"/>
              <w:gridCol w:w="1560"/>
              <w:gridCol w:w="2787"/>
            </w:tblGrid>
            <w:tr w:rsidR="00D35EED" w:rsidRPr="002F2B57" w:rsidTr="00D35EE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35EED" w:rsidRPr="008867D0" w:rsidRDefault="00D35EED" w:rsidP="008867D0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ASGARİ ÜCRETİN NET HESABI VE İŞVERENE MALİYETİ</w:t>
                  </w:r>
                </w:p>
              </w:tc>
            </w:tr>
            <w:tr w:rsidR="00D35EED" w:rsidRPr="002F2B57" w:rsidTr="00D35EE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35EED" w:rsidRPr="008867D0" w:rsidRDefault="00D35EED" w:rsidP="00FF0CF4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b/>
                      <w:color w:val="1F497D" w:themeColor="text2"/>
                    </w:rPr>
                    <w:t>1.01.201</w:t>
                  </w:r>
                  <w:r w:rsidR="00FF0CF4">
                    <w:rPr>
                      <w:b/>
                      <w:color w:val="1F497D" w:themeColor="text2"/>
                    </w:rPr>
                    <w:t>7</w:t>
                  </w:r>
                  <w:r w:rsidRPr="008867D0">
                    <w:rPr>
                      <w:b/>
                      <w:color w:val="1F497D" w:themeColor="text2"/>
                    </w:rPr>
                    <w:t xml:space="preserve"> – 31.12.201</w:t>
                  </w:r>
                  <w:r w:rsidR="00FF0CF4">
                    <w:rPr>
                      <w:b/>
                      <w:color w:val="1F497D" w:themeColor="text2"/>
                    </w:rPr>
                    <w:t>7</w:t>
                  </w:r>
                  <w:r w:rsidRPr="008867D0">
                    <w:rPr>
                      <w:b/>
                      <w:color w:val="1F497D" w:themeColor="text2"/>
                    </w:rPr>
                    <w:t xml:space="preserve"> Dönemi </w:t>
                  </w:r>
                </w:p>
              </w:tc>
            </w:tr>
            <w:tr w:rsidR="00D35EED" w:rsidRPr="00C850FB" w:rsidTr="00D35EED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35EED" w:rsidRPr="008867D0" w:rsidRDefault="00D35EED" w:rsidP="008867D0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Ücret/ kesinti/indirim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35EED" w:rsidRPr="008867D0" w:rsidRDefault="00D35EED" w:rsidP="008867D0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Oranı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35EED" w:rsidRPr="008867D0" w:rsidRDefault="00D35EED" w:rsidP="008867D0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Tutar</w:t>
                  </w:r>
                </w:p>
              </w:tc>
            </w:tr>
            <w:tr w:rsidR="00D35EED" w:rsidRPr="00DC5393" w:rsidTr="00D35EE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35EED" w:rsidRPr="008867D0" w:rsidRDefault="00D35EED" w:rsidP="008867D0">
                  <w:pPr>
                    <w:pStyle w:val="ListeParagraf"/>
                    <w:keepNext/>
                    <w:keepLines/>
                    <w:pageBreakBefore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Asgari Ücretin Netinin Hesabı (TL/Ay)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Asgari ücret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right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1.777,50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proofErr w:type="gramStart"/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lastRenderedPageBreak/>
                    <w:t>SGK  primi</w:t>
                  </w:r>
                  <w:proofErr w:type="gramEnd"/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14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248,85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İşsizlik sigorta fonu 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1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17,78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Gelir vergisi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%15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93,32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Asgari geçim indirimi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133,31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Damga vergisi 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07,59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13,49</w:t>
                  </w:r>
                </w:p>
              </w:tc>
            </w:tr>
            <w:tr w:rsidR="004A6049" w:rsidRPr="005B3EDB" w:rsidTr="002D02BA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Kesintiler toplamı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pageBreakBefore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373,44</w:t>
                  </w:r>
                </w:p>
              </w:tc>
            </w:tr>
            <w:tr w:rsidR="004A6049" w:rsidRPr="005B3EDB" w:rsidTr="00D35EED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Net asgari ücret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</w:pPr>
                  <w:r w:rsidRPr="004A6049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  <w:t>1.404.06</w:t>
                  </w:r>
                </w:p>
              </w:tc>
            </w:tr>
            <w:tr w:rsidR="004A6049" w:rsidRPr="00DC5393" w:rsidTr="00D35EE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pStyle w:val="ListeParagraf"/>
                    <w:keepNext/>
                    <w:keepLines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proofErr w:type="gramStart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İşverene  Maliyeti</w:t>
                  </w:r>
                  <w:proofErr w:type="gramEnd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  (</w:t>
                  </w:r>
                  <w:proofErr w:type="spellStart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Tl</w:t>
                  </w:r>
                  <w:proofErr w:type="spellEnd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/Ay)</w:t>
                  </w:r>
                </w:p>
              </w:tc>
            </w:tr>
            <w:tr w:rsidR="004A6049" w:rsidRPr="005B3EDB" w:rsidTr="00696E48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Asgari ücret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right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1.777,50</w:t>
                  </w:r>
                </w:p>
              </w:tc>
            </w:tr>
            <w:tr w:rsidR="004A6049" w:rsidRPr="005B3EDB" w:rsidTr="00696E48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SGK primi ( işveren payı )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15.5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275,51</w:t>
                  </w:r>
                </w:p>
              </w:tc>
            </w:tr>
            <w:tr w:rsidR="004A6049" w:rsidRPr="005B3EDB" w:rsidTr="00696E48">
              <w:tc>
                <w:tcPr>
                  <w:tcW w:w="37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İşveren işsizlik sigorta fonu  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center"/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color w:val="1F497D" w:themeColor="text2"/>
                      <w:sz w:val="24"/>
                      <w:szCs w:val="24"/>
                    </w:rPr>
                    <w:t>% 2</w:t>
                  </w:r>
                </w:p>
              </w:tc>
              <w:tc>
                <w:tcPr>
                  <w:tcW w:w="278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049" w:rsidRPr="005B3EDB" w:rsidRDefault="004A6049" w:rsidP="004A6049">
                  <w:pPr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35,55</w:t>
                  </w:r>
                </w:p>
              </w:tc>
            </w:tr>
            <w:tr w:rsidR="004A6049" w:rsidRPr="005B3EDB" w:rsidTr="00D35EED"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İşverene </w:t>
                  </w:r>
                  <w:proofErr w:type="gramStart"/>
                  <w:r w:rsidRPr="008867D0">
                    <w:rPr>
                      <w:rFonts w:ascii="Times New Roman" w:eastAsia="Arial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toplam  maliyet</w:t>
                  </w:r>
                  <w:proofErr w:type="gramEnd"/>
                </w:p>
              </w:tc>
              <w:tc>
                <w:tcPr>
                  <w:tcW w:w="4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6049" w:rsidRPr="008867D0" w:rsidRDefault="004A6049" w:rsidP="004A6049">
                  <w:pPr>
                    <w:keepNext/>
                    <w:keepLines/>
                    <w:spacing w:line="32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</w:pPr>
                  <w:r w:rsidRPr="004A6049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tr-TR"/>
                    </w:rPr>
                    <w:t>2.088.56</w:t>
                  </w:r>
                </w:p>
              </w:tc>
            </w:tr>
          </w:tbl>
          <w:p w:rsidR="00D35EED" w:rsidRPr="00492F39" w:rsidRDefault="00D35EED" w:rsidP="00D35EE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</w:tc>
      </w:tr>
    </w:tbl>
    <w:p w:rsidR="000A5676" w:rsidRDefault="000A5676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</w:p>
    <w:p w:rsidR="00FE4C02" w:rsidRDefault="00FE4C02" w:rsidP="00FE4C02">
      <w:pPr>
        <w:spacing w:after="16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NOTLAR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5083 Sayılı Kanunun 2. maddesi uyarınca; Türk Lirası değerlerin yeni Türk Lirasına dönüşüm işlemlerinin ve Yeni Türk Lirası cinsinden yapılan işlemlerin sonuçlarında ve ödeme aşamalarında yarım Kuruş ve üzerindeki değerler bir Yeni Kuruşa tamamlanır; yarım Yeni Kuruşun altındaki değerler dikkate alınmamıştır.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Gelir Vergisi Hesaplamasında; 193 Sayılı G. V. Kanununun 32 maddesi uyarınca işçinin, </w:t>
      </w:r>
      <w:proofErr w:type="gramStart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bekar</w:t>
      </w:r>
      <w:proofErr w:type="gramEnd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çocuksuz olduğu ve sadece kendisi dikkate alınarak, Asgari Geçim İndirimi uygulanmıştır.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Net ele geçen asgari ücrete (</w:t>
      </w:r>
      <w:proofErr w:type="gramStart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133.31</w:t>
      </w:r>
      <w:proofErr w:type="gramEnd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TL asgari geçim indirimi ilave edilmiştir.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5510 sayılı Kanunun 81. maddesinin (ı) bendine göre, </w:t>
      </w:r>
      <w:proofErr w:type="spellStart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bentde</w:t>
      </w:r>
      <w:proofErr w:type="spellEnd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belirtilen şartları sağlayan işverenlere, SGK primi işveren payında 5 puanlık indirim öngörüldüğünden hesaplamalar buna göre yapılmıştır. Gerekli şartları sağlamayan işverenler için, SGK primi işveren payı %20,5'dir. 6385 sayılı kanunun 9. maddesiyle yapılan düzenleme ile 01.09.2013 tarihinde itibaren geçerli olmak üzere 5510 sayılı kanunun 81.maddesi “Kısa vadeli sigorta kolları prim oranı, sigortalının prime esas kazancının %2’sidir. </w:t>
      </w:r>
    </w:p>
    <w:p w:rsidR="004A6049" w:rsidRPr="004A6049" w:rsidRDefault="004A6049" w:rsidP="004A6049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Kapıcılar, 193 Sayılı Gelir Vergisi Kanununun 23. maddesi gereğince Gelir Vergisinden, 488 sayılı Damga Vergisi Kanununun (2) Sayılı Tablonun </w:t>
      </w:r>
      <w:proofErr w:type="spellStart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lV</w:t>
      </w:r>
      <w:proofErr w:type="spellEnd"/>
      <w:r w:rsidRPr="004A60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bölümünün (34) numaralı fıkrası gereğince Damga Vergisinden muaf tutulmaktadır.</w:t>
      </w:r>
    </w:p>
    <w:p w:rsidR="00492F39" w:rsidRDefault="00173516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6F5820D6" wp14:editId="22F0AC1A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516" w:rsidRPr="0004568E" w:rsidRDefault="00173516" w:rsidP="00173516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>BAKIŞ YMM VE BAĞIMSIZ DENETİM A.Ş</w:t>
      </w:r>
    </w:p>
    <w:p w:rsidR="00173516" w:rsidRPr="0004568E" w:rsidRDefault="00173516" w:rsidP="00173516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:rsidR="00173516" w:rsidRDefault="00173516" w:rsidP="0017351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  <w:r w:rsidRPr="0004568E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</w:t>
      </w:r>
      <w:r w:rsidRPr="0004568E">
        <w:rPr>
          <w:b/>
          <w:color w:val="00B0F0"/>
          <w:sz w:val="28"/>
          <w:szCs w:val="28"/>
        </w:rPr>
        <w:t xml:space="preserve">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</w:p>
    <w:p w:rsidR="00173516" w:rsidRDefault="00173516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</w:p>
    <w:sectPr w:rsidR="00173516" w:rsidSect="00D35EED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B71B1"/>
    <w:multiLevelType w:val="hybridMultilevel"/>
    <w:tmpl w:val="7B26DCFC"/>
    <w:lvl w:ilvl="0" w:tplc="A59E216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4AD8"/>
    <w:multiLevelType w:val="hybridMultilevel"/>
    <w:tmpl w:val="04B86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25FA"/>
    <w:rsid w:val="000A5676"/>
    <w:rsid w:val="000E191F"/>
    <w:rsid w:val="000E6F91"/>
    <w:rsid w:val="00102356"/>
    <w:rsid w:val="00104ECF"/>
    <w:rsid w:val="00117C89"/>
    <w:rsid w:val="00173516"/>
    <w:rsid w:val="001A44E7"/>
    <w:rsid w:val="001D3C09"/>
    <w:rsid w:val="001E7F5C"/>
    <w:rsid w:val="00234099"/>
    <w:rsid w:val="002765E4"/>
    <w:rsid w:val="0031440A"/>
    <w:rsid w:val="00361DF5"/>
    <w:rsid w:val="00377653"/>
    <w:rsid w:val="003B4BD4"/>
    <w:rsid w:val="003C73AD"/>
    <w:rsid w:val="003E078F"/>
    <w:rsid w:val="0043626D"/>
    <w:rsid w:val="00492F39"/>
    <w:rsid w:val="004A6049"/>
    <w:rsid w:val="00512749"/>
    <w:rsid w:val="00522AF5"/>
    <w:rsid w:val="00557210"/>
    <w:rsid w:val="005A0EA5"/>
    <w:rsid w:val="006076E3"/>
    <w:rsid w:val="00607BAE"/>
    <w:rsid w:val="006C557A"/>
    <w:rsid w:val="0070296C"/>
    <w:rsid w:val="00720F17"/>
    <w:rsid w:val="00734E07"/>
    <w:rsid w:val="00754080"/>
    <w:rsid w:val="00761AC4"/>
    <w:rsid w:val="0078078A"/>
    <w:rsid w:val="007910A6"/>
    <w:rsid w:val="007A0257"/>
    <w:rsid w:val="008867D0"/>
    <w:rsid w:val="008C3B2E"/>
    <w:rsid w:val="008E26CA"/>
    <w:rsid w:val="008E560A"/>
    <w:rsid w:val="008F74B7"/>
    <w:rsid w:val="00A23F81"/>
    <w:rsid w:val="00A93676"/>
    <w:rsid w:val="00AE1ABB"/>
    <w:rsid w:val="00BF0ABE"/>
    <w:rsid w:val="00C03AD3"/>
    <w:rsid w:val="00C73003"/>
    <w:rsid w:val="00CE05D8"/>
    <w:rsid w:val="00D35EED"/>
    <w:rsid w:val="00D424CE"/>
    <w:rsid w:val="00D818AC"/>
    <w:rsid w:val="00D975FB"/>
    <w:rsid w:val="00E73276"/>
    <w:rsid w:val="00E9665B"/>
    <w:rsid w:val="00EB78EA"/>
    <w:rsid w:val="00F04CFA"/>
    <w:rsid w:val="00F35777"/>
    <w:rsid w:val="00F41A52"/>
    <w:rsid w:val="00FB7E67"/>
    <w:rsid w:val="00FE4C02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7F41-369F-4CBC-A3C7-3C097CA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3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73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 OZ</dc:creator>
  <cp:lastModifiedBy>petek çelebi</cp:lastModifiedBy>
  <cp:revision>2</cp:revision>
  <cp:lastPrinted>2012-01-02T10:46:00Z</cp:lastPrinted>
  <dcterms:created xsi:type="dcterms:W3CDTF">2017-01-04T07:22:00Z</dcterms:created>
  <dcterms:modified xsi:type="dcterms:W3CDTF">2017-01-04T07:22:00Z</dcterms:modified>
</cp:coreProperties>
</file>